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Písomné vyhlásenie o bezpríznakovosti</w:t>
      </w:r>
      <w:bookmarkStart w:id="1" w:name="_Hlk78370693"/>
      <w:bookmarkEnd w:id="1"/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triede.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0"/>
        <w:gridCol w:w="5103"/>
      </w:tblGrid>
      <w:tr>
        <w:trPr/>
        <w:tc>
          <w:tcPr>
            <w:tcW w:w="453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*vypĺňa sa len v prípade neplnoletého dieťaťa/žiaka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>Podľa § 144 ods.7 písm. d) zákona č.245/2008 Z.z. vyhlasujem, že:</w:t>
        <w:tab/>
        <w:t>(označte „X“)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dieťa/žiak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nemá ani jeden z 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dieťaťu/žiakovi 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dieťa/žiak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  <w:vertAlign w:val="superscript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Style w:val="Ukotveniepoznmkypodiarou"/>
          <w:szCs w:val="22"/>
          <w:vertAlign w:val="superscript"/>
        </w:rPr>
        <w:footnoteReference w:id="3"/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 prípade ak dieťa/žiak bol za posledných 14 dní v zahraničí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menej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spolu s osobami žijúcimi v spoločnej domácnosti po vstupe na územie Slovenskej republiky splnili povinnosti domácej izolácie 14 dní, alebo obdržali negatívny výsledok PCR testu po 5-tom dni domácej izolácie, alebo si uplatňujú status plne zaočkovaných osôb</w:t>
      </w:r>
      <w:r>
        <w:rPr>
          <w:rStyle w:val="Ukotveniepoznmkypodiarou"/>
          <w:szCs w:val="22"/>
          <w:vertAlign w:val="superscript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Fonts w:cs="Calibri" w:ascii="Calibri" w:hAnsi="Calibri" w:asciiTheme="minorHAnsi" w:cstheme="minorHAnsi" w:hAnsiTheme="minorHAnsi"/>
          <w:szCs w:val="22"/>
          <w:vertAlign w:val="superscript"/>
          <w:lang w:eastAsia="en-US"/>
        </w:rPr>
        <w:t>.</w:t>
      </w:r>
    </w:p>
    <w:p>
      <w:pPr>
        <w:pStyle w:val="Normal"/>
        <w:pBdr/>
        <w:spacing w:before="120" w:after="0"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viac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40"/>
          <w:szCs w:val="17"/>
          <w:lang w:eastAsia="en-US"/>
        </w:rPr>
      </w:pPr>
      <w:r>
        <w:rPr>
          <w:rFonts w:cs="Calibri" w:cstheme="minorHAnsi" w:ascii="Calibri" w:hAnsi="Calibri"/>
          <w:sz w:val="40"/>
          <w:szCs w:val="17"/>
          <w:lang w:eastAsia="en-US"/>
        </w:rPr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</w:t>
        <w:tab/>
        <w:t>........................................................................................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>podpis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(zákonný zástupca/plnoletý žiak)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9072"/>
        <w:tab w:val="center" w:pos="4536" w:leader="none"/>
        <w:tab w:val="right" w:pos="9638" w:leader="none"/>
      </w:tabs>
      <w:rPr>
        <w:rFonts w:ascii="Calibri" w:hAnsi="Calibri" w:cs="Calibri" w:asciiTheme="minorHAnsi" w:cstheme="minorHAnsi" w:hAnsiTheme="minorHAnsi"/>
        <w:sz w:val="16"/>
        <w:szCs w:val="16"/>
      </w:rPr>
    </w:pPr>
    <w:bookmarkStart w:id="2" w:name="_Hlk80088640"/>
    <w:bookmarkStart w:id="3" w:name="_Hlk80088639"/>
    <w:r>
      <w:rPr>
        <w:rFonts w:cs="Calibri" w:ascii="Calibri" w:hAnsi="Calibri" w:asciiTheme="minorHAnsi" w:cstheme="minorHAnsi" w:hAnsiTheme="minorHAnsi"/>
        <w:sz w:val="16"/>
        <w:szCs w:val="16"/>
      </w:rPr>
      <w:t>Verzia: 1.0</w:t>
      <w:tab/>
      <w:tab/>
      <w:t>Dátum: 17.8.2021</w:t>
    </w:r>
    <w:bookmarkEnd w:id="2"/>
    <w:bookmarkEnd w:id="3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ind w:hanging="142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>
      <w:pPr>
        <w:pStyle w:val="Poznmkapodiarou"/>
        <w:ind w:hanging="140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4">
    <w:p>
      <w:pPr>
        <w:pStyle w:val="Poznmkapodiarou"/>
        <w:ind w:hanging="142"/>
        <w:jc w:val="both"/>
        <w:rPr>
          <w:rFonts w:ascii="Calibri" w:hAnsi="Calibri" w:cs="Calibri" w:asciiTheme="minorHAnsi" w:cstheme="minorHAnsi" w:hAnsiTheme="minorHAnsi"/>
          <w:sz w:val="16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za plne očkovanú osobu sa považuje osoba: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a)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 c)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ListParagraph">
    <w:name w:val="List Paragraph"/>
    <w:basedOn w:val="Normal"/>
    <w:uiPriority w:val="34"/>
    <w:qFormat/>
    <w:rsid w:val="00e86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F71D-CEFA-4FC6-9DE4-CF53ADE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541</Words>
  <Characters>3378</Characters>
  <CharactersWithSpaces>3901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2021-08-18T05:40:00Z</dcterms:created>
  <dc:creator>User</dc:creator>
  <dc:description/>
  <dc:language>sk-SK</dc:language>
  <cp:lastModifiedBy>Admin</cp:lastModifiedBy>
  <cp:lastPrinted>2021-08-18T05:39:00Z</cp:lastPrinted>
  <dcterms:modified xsi:type="dcterms:W3CDTF">2021-08-18T05:40:00Z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